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5F" w:rsidRPr="00B24C5F" w:rsidRDefault="00B24C5F" w:rsidP="00B24C5F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B24C5F">
        <w:rPr>
          <w:rFonts w:cstheme="minorHAnsi"/>
          <w:b/>
          <w:bCs/>
        </w:rPr>
        <w:t>Aktion zur Europawahl</w:t>
      </w:r>
      <w:r w:rsidRPr="00B24C5F">
        <w:rPr>
          <w:rFonts w:cstheme="minorHAnsi"/>
          <w:b/>
          <w:bCs/>
        </w:rPr>
        <w:t xml:space="preserve"> </w:t>
      </w:r>
      <w:r w:rsidRPr="00B24C5F">
        <w:rPr>
          <w:rFonts w:cstheme="minorHAnsi"/>
          <w:b/>
          <w:bCs/>
        </w:rPr>
        <w:t>am Baugerüst der Gethsemanekirche</w:t>
      </w:r>
    </w:p>
    <w:p w:rsidR="000071C4" w:rsidRDefault="000071C4" w:rsidP="00B24C5F">
      <w:pPr>
        <w:autoSpaceDE w:val="0"/>
        <w:autoSpaceDN w:val="0"/>
        <w:adjustRightInd w:val="0"/>
        <w:spacing w:after="120"/>
        <w:rPr>
          <w:rFonts w:cstheme="minorHAnsi"/>
        </w:rPr>
      </w:pPr>
    </w:p>
    <w:p w:rsidR="00B24C5F" w:rsidRPr="00B24C5F" w:rsidRDefault="00B24C5F" w:rsidP="00B24C5F">
      <w:pPr>
        <w:autoSpaceDE w:val="0"/>
        <w:autoSpaceDN w:val="0"/>
        <w:adjustRightInd w:val="0"/>
        <w:spacing w:after="120"/>
        <w:rPr>
          <w:rFonts w:cstheme="minorHAnsi"/>
        </w:rPr>
      </w:pPr>
      <w:bookmarkStart w:id="0" w:name="_GoBack"/>
      <w:bookmarkEnd w:id="0"/>
      <w:r w:rsidRPr="00B24C5F">
        <w:rPr>
          <w:rFonts w:cstheme="minorHAnsi"/>
        </w:rPr>
        <w:t>Zum Beginn der Europawahl am 23. Mai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2019 wird an der Gethsemanekirche in Berlin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Prenzlauer Berg ein Kreis von 12 gelben Sternen auf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dem blauen Grund des Schutznetzes am Turmgerüst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angebracht. So wird das Symbol der Europäischen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 xml:space="preserve">Union von der </w:t>
      </w:r>
      <w:proofErr w:type="spellStart"/>
      <w:r w:rsidRPr="00B24C5F">
        <w:rPr>
          <w:rFonts w:cstheme="minorHAnsi"/>
        </w:rPr>
        <w:t>Stargarder</w:t>
      </w:r>
      <w:proofErr w:type="spellEnd"/>
      <w:r w:rsidRPr="00B24C5F">
        <w:rPr>
          <w:rFonts w:cstheme="minorHAnsi"/>
        </w:rPr>
        <w:t xml:space="preserve"> Straße her von weitem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über den Dächern des Prenzlauer Berg sichtbar sein.</w:t>
      </w:r>
    </w:p>
    <w:p w:rsidR="00B24C5F" w:rsidRPr="00B24C5F" w:rsidRDefault="00B24C5F" w:rsidP="00B24C5F">
      <w:pPr>
        <w:autoSpaceDE w:val="0"/>
        <w:autoSpaceDN w:val="0"/>
        <w:adjustRightInd w:val="0"/>
        <w:spacing w:after="120"/>
        <w:rPr>
          <w:rFonts w:cstheme="minorHAnsi"/>
        </w:rPr>
      </w:pPr>
      <w:r w:rsidRPr="00B24C5F">
        <w:rPr>
          <w:rFonts w:cstheme="minorHAnsi"/>
        </w:rPr>
        <w:t>Die Sterne bestehen aus gelber LKW-Plane, die auf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sternförmige Holzplatten aufgeklebt ist, und haben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jeweils eine Größe von 2 x 2 Metern. Dankenswerterweise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wird die Aktion mitgetragen durch die Gerüstbau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Tisch GmbH Berlin, die auch die kompletten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Kosten übernimmt. Bis Ende Juni 2019, wenn das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Baugerüst abgebaut wird, wird die Aktion andauern.</w:t>
      </w:r>
    </w:p>
    <w:p w:rsidR="00B24C5F" w:rsidRPr="00B24C5F" w:rsidRDefault="00B24C5F" w:rsidP="00B24C5F">
      <w:pPr>
        <w:autoSpaceDE w:val="0"/>
        <w:autoSpaceDN w:val="0"/>
        <w:adjustRightInd w:val="0"/>
        <w:spacing w:after="120"/>
        <w:rPr>
          <w:rFonts w:cstheme="minorHAnsi"/>
        </w:rPr>
      </w:pPr>
      <w:r w:rsidRPr="00B24C5F">
        <w:rPr>
          <w:rFonts w:cstheme="minorHAnsi"/>
        </w:rPr>
        <w:t>»Wir wollen zeigen, wofür wir sind und nicht nur,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wogegen. In den vergangenen Jahren wurden Dinge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in Frage gestellt, die ich als Selbstverständlichkeiten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empfinde – zum Beispiel die Zusammenarbeit in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Europa, offene Grenzen innerhalb der EU und auch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Toleranz und Offenheit gegenüber anderen. Jetzt ist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es Zeit, sich offen zu diesen Selbstverständlichkeiten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zu bekennen«, sagt Initiator Markus Rheinfurth, der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als Architekt für die Sanierung der Gethsemanekirche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verantwortlich ist. Er will mit dieser Aktion zur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Teilnahme an der Europawahl aufrufen.</w:t>
      </w:r>
    </w:p>
    <w:p w:rsidR="00B24C5F" w:rsidRPr="00B24C5F" w:rsidRDefault="00B24C5F" w:rsidP="00B24C5F">
      <w:pPr>
        <w:autoSpaceDE w:val="0"/>
        <w:autoSpaceDN w:val="0"/>
        <w:adjustRightInd w:val="0"/>
        <w:spacing w:after="120"/>
        <w:rPr>
          <w:rFonts w:cstheme="minorHAnsi"/>
        </w:rPr>
      </w:pPr>
      <w:r w:rsidRPr="00B24C5F">
        <w:rPr>
          <w:rFonts w:cstheme="minorHAnsi"/>
        </w:rPr>
        <w:t>Die Kirchengemeindeleitung begrüßt die Idee und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beruft sich auf die Stellungnahme der EKD (Evangelische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Kirche in Deutschland): »Um die demokratischen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und pro-europäischen Parteien zu stärken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und den destruktiven Kräften etwas entgegenzuhalten,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sollten wir am 26. Mai 2019 unsere Stimme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abgeben. Das heißt nicht, zu allen EU-Entscheidungen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›Ja und Amen‹ zu sagen, im Gegenteil. Die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evangelische Kirche begleitet die EU-Politik seit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Jahren durchaus kritisch, aber immer konstruktiv</w:t>
      </w:r>
      <w:proofErr w:type="gramStart"/>
      <w:r w:rsidRPr="00B24C5F">
        <w:rPr>
          <w:rFonts w:cstheme="minorHAnsi"/>
        </w:rPr>
        <w:t>.«</w:t>
      </w:r>
      <w:proofErr w:type="gramEnd"/>
    </w:p>
    <w:p w:rsidR="00BC6F1F" w:rsidRDefault="00B24C5F" w:rsidP="00B24C5F">
      <w:pPr>
        <w:autoSpaceDE w:val="0"/>
        <w:autoSpaceDN w:val="0"/>
        <w:adjustRightInd w:val="0"/>
        <w:spacing w:after="120"/>
        <w:rPr>
          <w:rFonts w:cstheme="minorHAnsi"/>
        </w:rPr>
      </w:pPr>
      <w:r w:rsidRPr="00B24C5F">
        <w:rPr>
          <w:rFonts w:cstheme="minorHAnsi"/>
        </w:rPr>
        <w:t>Die Gethsemanekirche ist ein Symbol für gelebte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Meinungsfreiheit und Demokratie. An diesem Ort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hat gesellschaftliches Engagement immer wieder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eine Rolle gespielt. Hier wurden Anfragen an die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Politik formuliert und wurde und wird für Frieden,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Gerechtigkeit und Bewahrung der Schöpfung sowie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für politische Inhaftierte gebetet und Solidarität</w:t>
      </w:r>
      <w:r w:rsidRPr="00B24C5F">
        <w:rPr>
          <w:rFonts w:cstheme="minorHAnsi"/>
        </w:rPr>
        <w:t xml:space="preserve"> </w:t>
      </w:r>
      <w:r w:rsidRPr="00B24C5F">
        <w:rPr>
          <w:rFonts w:cstheme="minorHAnsi"/>
        </w:rPr>
        <w:t>bekundet.</w:t>
      </w:r>
    </w:p>
    <w:p w:rsidR="000071C4" w:rsidRDefault="000071C4" w:rsidP="0000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71C4" w:rsidRPr="000071C4" w:rsidRDefault="000071C4" w:rsidP="0000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71C4">
        <w:rPr>
          <w:rFonts w:cstheme="minorHAnsi"/>
        </w:rPr>
        <w:t>Weitere Auskünfte: Almut Bellmann, Pfarrerin,</w:t>
      </w:r>
    </w:p>
    <w:p w:rsidR="000071C4" w:rsidRPr="000071C4" w:rsidRDefault="000071C4" w:rsidP="000071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71C4">
        <w:rPr>
          <w:rFonts w:cstheme="minorHAnsi"/>
        </w:rPr>
        <w:t>Tel.: 0157 - 32 66 65 49, Mail: a.bellmann@ekpn.de</w:t>
      </w:r>
    </w:p>
    <w:p w:rsidR="000071C4" w:rsidRPr="00B24C5F" w:rsidRDefault="000071C4" w:rsidP="000071C4">
      <w:pPr>
        <w:autoSpaceDE w:val="0"/>
        <w:autoSpaceDN w:val="0"/>
        <w:adjustRightInd w:val="0"/>
        <w:spacing w:after="120"/>
        <w:rPr>
          <w:rFonts w:cstheme="minorHAnsi"/>
        </w:rPr>
      </w:pPr>
      <w:r w:rsidRPr="000071C4">
        <w:rPr>
          <w:rFonts w:cstheme="minorHAnsi"/>
        </w:rPr>
        <w:t>PRESSEMITTEILUNG vom 17. Mai 2019</w:t>
      </w:r>
    </w:p>
    <w:sectPr w:rsidR="000071C4" w:rsidRPr="00B24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F"/>
    <w:rsid w:val="000071C4"/>
    <w:rsid w:val="00B24C5F"/>
    <w:rsid w:val="00B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2019-05-22T16:45:00Z</dcterms:created>
  <dcterms:modified xsi:type="dcterms:W3CDTF">2019-05-22T17:02:00Z</dcterms:modified>
</cp:coreProperties>
</file>